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87" w:rsidRPr="00013A10" w:rsidRDefault="00AC4087">
      <w:pPr>
        <w:rPr>
          <w:rFonts w:ascii="ＭＳ 明朝" w:hAnsi="ＭＳ 明朝"/>
          <w:sz w:val="24"/>
        </w:rPr>
      </w:pPr>
      <w:bookmarkStart w:id="0" w:name="_GoBack"/>
      <w:bookmarkEnd w:id="0"/>
      <w:r w:rsidRPr="00013A10">
        <w:rPr>
          <w:rFonts w:ascii="ＭＳ 明朝" w:hAnsi="ＭＳ 明朝"/>
          <w:sz w:val="24"/>
        </w:rPr>
        <w:t>別　紙</w:t>
      </w:r>
    </w:p>
    <w:p w:rsidR="00AC4087" w:rsidRPr="00013A10" w:rsidRDefault="00AC4087">
      <w:pPr>
        <w:jc w:val="center"/>
        <w:rPr>
          <w:rFonts w:ascii="ＭＳ 明朝" w:hAnsi="ＭＳ 明朝"/>
          <w:sz w:val="52"/>
        </w:rPr>
      </w:pPr>
      <w:r w:rsidRPr="00013A10">
        <w:rPr>
          <w:rFonts w:ascii="ＭＳ 明朝" w:hAnsi="ＭＳ 明朝"/>
          <w:sz w:val="52"/>
        </w:rPr>
        <w:t>共済証紙購</w:t>
      </w:r>
      <w:r w:rsidRPr="00013A10">
        <w:rPr>
          <w:rFonts w:ascii="ＭＳ 明朝" w:hAnsi="ＭＳ 明朝" w:hint="eastAsia"/>
          <w:sz w:val="52"/>
        </w:rPr>
        <w:t>入の考え方</w:t>
      </w:r>
    </w:p>
    <w:p w:rsidR="00AC4087" w:rsidRPr="00013A10" w:rsidRDefault="00AC4087">
      <w:pPr>
        <w:rPr>
          <w:rFonts w:ascii="ＭＳ 明朝" w:hAnsi="ＭＳ 明朝"/>
          <w:sz w:val="24"/>
        </w:rPr>
      </w:pPr>
    </w:p>
    <w:p w:rsidR="00AC4087" w:rsidRPr="00013A10" w:rsidRDefault="00AC4087">
      <w:pPr>
        <w:rPr>
          <w:rFonts w:ascii="ＭＳ 明朝" w:hAnsi="ＭＳ 明朝"/>
        </w:rPr>
      </w:pPr>
    </w:p>
    <w:p w:rsidR="00AC4087" w:rsidRPr="00013A10" w:rsidRDefault="00AC4087">
      <w:pPr>
        <w:spacing w:line="600" w:lineRule="exact"/>
        <w:ind w:firstLineChars="100" w:firstLine="240"/>
        <w:rPr>
          <w:rFonts w:ascii="ＭＳ 明朝" w:hAnsi="ＭＳ 明朝"/>
          <w:sz w:val="24"/>
        </w:rPr>
      </w:pPr>
      <w:r w:rsidRPr="00013A10">
        <w:rPr>
          <w:rFonts w:ascii="ＭＳ 明朝" w:hAnsi="ＭＳ 明朝"/>
          <w:position w:val="6"/>
          <w:sz w:val="24"/>
        </w:rPr>
        <w:t>下記は、総工事費に占める共済証紙代金の割合について、「労働者延べ就業予定数」</w:t>
      </w:r>
      <w:r w:rsidRPr="00013A10">
        <w:rPr>
          <w:rFonts w:ascii="ＭＳ 明朝" w:hAnsi="ＭＳ 明朝" w:hint="eastAsia"/>
          <w:sz w:val="24"/>
        </w:rPr>
        <w:t>の７</w:t>
      </w:r>
      <w:r w:rsidRPr="00013A10">
        <w:rPr>
          <w:rFonts w:ascii="ＭＳ 明朝" w:hAnsi="ＭＳ 明朝"/>
          <w:sz w:val="24"/>
        </w:rPr>
        <w:t>割が建退共の被共済者であると仮定して算出したものである。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6"/>
        <w:gridCol w:w="224"/>
        <w:gridCol w:w="2806"/>
        <w:gridCol w:w="224"/>
      </w:tblGrid>
      <w:tr w:rsidR="00AC4087" w:rsidRPr="00013A10">
        <w:trPr>
          <w:cantSplit/>
          <w:trHeight w:val="366"/>
        </w:trPr>
        <w:tc>
          <w:tcPr>
            <w:tcW w:w="58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F15B0F">
            <w:pPr>
              <w:pStyle w:val="a7"/>
              <w:ind w:firstLineChars="71" w:firstLine="170"/>
              <w:rPr>
                <w:rFonts w:ascii="ＭＳ 明朝" w:eastAsia="ＭＳ 明朝" w:hAnsi="ＭＳ 明朝" w:hint="default"/>
              </w:rPr>
            </w:pPr>
            <w:r w:rsidRPr="00013A10">
              <w:rPr>
                <w:rFonts w:ascii="ＭＳ 明朝" w:eastAsia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12700</wp:posOffset>
                      </wp:positionV>
                      <wp:extent cx="76200" cy="4318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31800"/>
                              </a:xfrm>
                              <a:prstGeom prst="leftBracket">
                                <a:avLst>
                                  <a:gd name="adj" fmla="val 47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568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93pt;margin-top:1pt;width: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" o:allowincell="f"/>
                  </w:pict>
                </mc:Fallback>
              </mc:AlternateContent>
            </w:r>
            <w:r w:rsidR="00AC4087" w:rsidRPr="00013A10">
              <w:rPr>
                <w:rFonts w:ascii="ＭＳ 明朝" w:eastAsia="ＭＳ 明朝" w:hAnsi="ＭＳ 明朝"/>
              </w:rPr>
              <w:t>したがって、これを実際に活用する際には、下記に、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AC4087">
            <w:pPr>
              <w:ind w:left="-106"/>
              <w:rPr>
                <w:rFonts w:ascii="ＭＳ 明朝" w:hAnsi="ＭＳ 明朝"/>
                <w:w w:val="66"/>
                <w:sz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4087" w:rsidRPr="00013A10" w:rsidRDefault="00AC4087">
            <w:pPr>
              <w:ind w:left="-106" w:right="-99" w:firstLine="27"/>
              <w:jc w:val="center"/>
              <w:rPr>
                <w:rFonts w:ascii="ＭＳ 明朝" w:hAnsi="ＭＳ 明朝"/>
                <w:w w:val="66"/>
                <w:sz w:val="24"/>
              </w:rPr>
            </w:pPr>
            <w:r w:rsidRPr="00013A10">
              <w:rPr>
                <w:rFonts w:ascii="ＭＳ 明朝" w:hAnsi="ＭＳ 明朝"/>
                <w:w w:val="66"/>
                <w:sz w:val="24"/>
              </w:rPr>
              <w:t>対象工事における労働者の加入率（％）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F15B0F">
            <w:pPr>
              <w:rPr>
                <w:rFonts w:ascii="ＭＳ 明朝" w:hAnsi="ＭＳ 明朝"/>
                <w:w w:val="66"/>
                <w:sz w:val="24"/>
              </w:rPr>
            </w:pPr>
            <w:r w:rsidRPr="00013A1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24765</wp:posOffset>
                      </wp:positionV>
                      <wp:extent cx="63500" cy="4318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431800"/>
                              </a:xfrm>
                              <a:prstGeom prst="rightBracket">
                                <a:avLst>
                                  <a:gd name="adj" fmla="val 5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1DC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-2.5pt;margin-top:1.95pt;width: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"/>
                  </w:pict>
                </mc:Fallback>
              </mc:AlternateContent>
            </w:r>
          </w:p>
        </w:tc>
      </w:tr>
      <w:tr w:rsidR="00AC4087" w:rsidRPr="00013A10">
        <w:trPr>
          <w:cantSplit/>
          <w:trHeight w:val="330"/>
        </w:trPr>
        <w:tc>
          <w:tcPr>
            <w:tcW w:w="5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widowControl/>
              <w:jc w:val="left"/>
              <w:rPr>
                <w:rFonts w:ascii="ＭＳ 明朝" w:hAnsi="ＭＳ 明朝"/>
                <w:w w:val="66"/>
                <w:sz w:val="24"/>
              </w:rPr>
            </w:pPr>
          </w:p>
        </w:tc>
        <w:tc>
          <w:tcPr>
            <w:tcW w:w="28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4087" w:rsidRPr="00013A10" w:rsidRDefault="00AC4087">
            <w:pPr>
              <w:ind w:left="-106"/>
              <w:jc w:val="center"/>
              <w:rPr>
                <w:rFonts w:ascii="ＭＳ 明朝" w:hAnsi="ＭＳ 明朝"/>
                <w:w w:val="66"/>
                <w:sz w:val="24"/>
              </w:rPr>
            </w:pPr>
            <w:r w:rsidRPr="00013A10">
              <w:rPr>
                <w:rFonts w:ascii="ＭＳ 明朝" w:hAnsi="ＭＳ 明朝"/>
                <w:w w:val="66"/>
                <w:sz w:val="24"/>
              </w:rPr>
              <w:t>７０％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widowControl/>
              <w:jc w:val="left"/>
              <w:rPr>
                <w:rFonts w:ascii="ＭＳ 明朝" w:hAnsi="ＭＳ 明朝"/>
                <w:w w:val="66"/>
                <w:sz w:val="24"/>
              </w:rPr>
            </w:pPr>
          </w:p>
        </w:tc>
      </w:tr>
    </w:tbl>
    <w:p w:rsidR="00AC4087" w:rsidRPr="00013A10" w:rsidRDefault="00AC4087">
      <w:pPr>
        <w:rPr>
          <w:rFonts w:ascii="ＭＳ 明朝" w:hAnsi="ＭＳ 明朝"/>
        </w:rPr>
      </w:pPr>
      <w:r w:rsidRPr="00013A10">
        <w:rPr>
          <w:rFonts w:ascii="ＭＳ 明朝" w:hAnsi="ＭＳ 明朝"/>
          <w:sz w:val="24"/>
        </w:rPr>
        <w:t>を乗じた値を参考とすること。</w:t>
      </w:r>
    </w:p>
    <w:p w:rsidR="00AC4087" w:rsidRPr="00013A10" w:rsidRDefault="00AC4087">
      <w:pPr>
        <w:pStyle w:val="a7"/>
        <w:jc w:val="right"/>
        <w:rPr>
          <w:rFonts w:ascii="ＭＳ 明朝" w:eastAsia="ＭＳ 明朝" w:hAnsi="ＭＳ 明朝" w:hint="default"/>
          <w:sz w:val="18"/>
        </w:rPr>
      </w:pPr>
      <w:r w:rsidRPr="00013A10">
        <w:rPr>
          <w:rFonts w:ascii="ＭＳ 明朝" w:eastAsia="ＭＳ 明朝" w:hAnsi="ＭＳ 明朝"/>
        </w:rPr>
        <w:t>(単位　千円</w:t>
      </w:r>
      <w:r w:rsidRPr="00013A10">
        <w:rPr>
          <w:rFonts w:ascii="ＭＳ 明朝" w:eastAsia="ＭＳ 明朝" w:hAnsi="ＭＳ 明朝"/>
          <w:sz w:val="18"/>
        </w:rPr>
        <w:t>)</w:t>
      </w:r>
    </w:p>
    <w:tbl>
      <w:tblPr>
        <w:tblW w:w="90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36"/>
        <w:gridCol w:w="1140"/>
        <w:gridCol w:w="1140"/>
        <w:gridCol w:w="1140"/>
        <w:gridCol w:w="1140"/>
        <w:gridCol w:w="1140"/>
        <w:gridCol w:w="1140"/>
      </w:tblGrid>
      <w:tr w:rsidR="00AC4087" w:rsidRPr="00013A10">
        <w:trPr>
          <w:cantSplit/>
          <w:trHeight w:val="472"/>
        </w:trPr>
        <w:tc>
          <w:tcPr>
            <w:tcW w:w="2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工事種別</w:t>
            </w:r>
          </w:p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</w:p>
          <w:p w:rsidR="00AC4087" w:rsidRPr="00013A10" w:rsidRDefault="00AC4087">
            <w:pPr>
              <w:pStyle w:val="a7"/>
              <w:spacing w:line="100" w:lineRule="exact"/>
              <w:rPr>
                <w:rFonts w:ascii="ＭＳ 明朝" w:eastAsia="ＭＳ 明朝" w:hAnsi="ＭＳ 明朝" w:hint="default"/>
                <w:spacing w:val="10"/>
                <w:sz w:val="22"/>
              </w:rPr>
            </w:pPr>
          </w:p>
          <w:p w:rsidR="00AC4087" w:rsidRPr="00013A10" w:rsidRDefault="00AC4087">
            <w:pPr>
              <w:pStyle w:val="a7"/>
              <w:rPr>
                <w:rFonts w:ascii="ＭＳ 明朝" w:eastAsia="ＭＳ 明朝" w:hAnsi="ＭＳ 明朝" w:hint="default"/>
                <w:spacing w:val="10"/>
                <w:sz w:val="20"/>
              </w:rPr>
            </w:pPr>
            <w:r w:rsidRPr="00013A10">
              <w:rPr>
                <w:rFonts w:ascii="ＭＳ 明朝" w:eastAsia="ＭＳ 明朝" w:hAnsi="ＭＳ 明朝"/>
                <w:spacing w:val="10"/>
                <w:sz w:val="22"/>
              </w:rPr>
              <w:t>総工事費(千円)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土　　木</w:t>
            </w:r>
          </w:p>
        </w:tc>
      </w:tr>
      <w:tr w:rsidR="00AC4087" w:rsidRPr="00013A10">
        <w:trPr>
          <w:cantSplit/>
          <w:trHeight w:val="473"/>
        </w:trPr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widowControl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舗装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橋梁等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隧道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堰堤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pStyle w:val="a7"/>
              <w:jc w:val="center"/>
              <w:rPr>
                <w:rFonts w:ascii="ＭＳ 明朝" w:eastAsia="ＭＳ 明朝" w:hAnsi="ＭＳ 明朝" w:hint="default"/>
                <w:spacing w:val="10"/>
                <w:w w:val="66"/>
              </w:rPr>
            </w:pPr>
            <w:r w:rsidRPr="00013A10">
              <w:rPr>
                <w:rFonts w:ascii="ＭＳ 明朝" w:eastAsia="ＭＳ 明朝" w:hAnsi="ＭＳ 明朝"/>
                <w:spacing w:val="10"/>
                <w:w w:val="66"/>
              </w:rPr>
              <w:t>浚渫・埋立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pStyle w:val="a7"/>
              <w:jc w:val="center"/>
              <w:rPr>
                <w:rFonts w:ascii="ＭＳ 明朝" w:eastAsia="ＭＳ 明朝" w:hAnsi="ＭＳ 明朝" w:hint="default"/>
                <w:spacing w:val="10"/>
                <w:w w:val="50"/>
              </w:rPr>
            </w:pPr>
            <w:r w:rsidRPr="00013A10">
              <w:rPr>
                <w:rFonts w:ascii="ＭＳ 明朝" w:eastAsia="ＭＳ 明朝" w:hAnsi="ＭＳ 明朝"/>
                <w:spacing w:val="10"/>
                <w:w w:val="50"/>
              </w:rPr>
              <w:t>その他の土木</w:t>
            </w:r>
          </w:p>
        </w:tc>
      </w:tr>
      <w:tr w:rsidR="00AC4087" w:rsidRPr="00013A10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7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 xml:space="preserve">1,000～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32" w:left="1" w:right="-83" w:hangingChars="26" w:hanging="68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3.5/1000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3.5/1000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4.5/1000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4.1/1000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3.7/1000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4.1/1000</w:t>
            </w:r>
          </w:p>
        </w:tc>
      </w:tr>
      <w:tr w:rsidR="00AC4087" w:rsidRPr="00013A10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9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10,000～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32" w:left="1" w:right="-83" w:hangingChars="26" w:hanging="68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49,999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3.3/1000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3.2/1000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3.6/1000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3.8/1000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2.8/1000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3.6/1000</w:t>
            </w:r>
          </w:p>
        </w:tc>
      </w:tr>
      <w:tr w:rsidR="00AC4087" w:rsidRPr="00013A10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49" w:hanging="100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50,000～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32" w:left="-5" w:right="-83" w:hangingChars="26" w:hanging="62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99,999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2.9/1000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2.8/1000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2.8/1000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3.1/1000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2.7/1000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3.1/1000</w:t>
            </w:r>
          </w:p>
        </w:tc>
      </w:tr>
      <w:tr w:rsidR="00AC4087" w:rsidRPr="00013A10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9" w:hanging="100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100,000～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32" w:left="-5" w:right="-83" w:hangingChars="26" w:hanging="62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499,999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2.3/1000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2.1/1000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2.1/1000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2.5/1000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1.9/1000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2.3/1000</w:t>
            </w:r>
          </w:p>
        </w:tc>
      </w:tr>
      <w:tr w:rsidR="00AC4087" w:rsidRPr="00013A10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145" w:hanging="9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500,000～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right="-79"/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1.7/1000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1.6/1000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1.9/1000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1.8/1000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1.7/1000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1.8/1000</w:t>
            </w:r>
          </w:p>
        </w:tc>
      </w:tr>
    </w:tbl>
    <w:p w:rsidR="00AC4087" w:rsidRPr="00013A10" w:rsidRDefault="00AC4087">
      <w:pPr>
        <w:rPr>
          <w:rFonts w:ascii="ＭＳ 明朝" w:hAnsi="ＭＳ 明朝"/>
          <w:spacing w:val="10"/>
        </w:rPr>
      </w:pPr>
    </w:p>
    <w:p w:rsidR="00AC4087" w:rsidRPr="00013A10" w:rsidRDefault="00AC4087">
      <w:pPr>
        <w:rPr>
          <w:rFonts w:ascii="ＭＳ 明朝" w:hAnsi="ＭＳ 明朝"/>
          <w:spacing w:val="1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029"/>
        <w:gridCol w:w="1140"/>
        <w:gridCol w:w="1156"/>
        <w:gridCol w:w="1140"/>
        <w:gridCol w:w="1124"/>
      </w:tblGrid>
      <w:tr w:rsidR="00AC4087" w:rsidRPr="00013A10">
        <w:trPr>
          <w:cantSplit/>
          <w:trHeight w:val="472"/>
        </w:trPr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工事種別</w:t>
            </w:r>
          </w:p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</w:p>
          <w:p w:rsidR="00AC4087" w:rsidRPr="00013A10" w:rsidRDefault="00AC4087">
            <w:pPr>
              <w:pStyle w:val="a7"/>
              <w:spacing w:line="100" w:lineRule="exact"/>
              <w:rPr>
                <w:rFonts w:ascii="ＭＳ 明朝" w:eastAsia="ＭＳ 明朝" w:hAnsi="ＭＳ 明朝" w:hint="default"/>
                <w:spacing w:val="10"/>
                <w:sz w:val="22"/>
              </w:rPr>
            </w:pPr>
          </w:p>
          <w:p w:rsidR="00AC4087" w:rsidRPr="00013A10" w:rsidRDefault="00AC4087">
            <w:pPr>
              <w:pStyle w:val="a7"/>
              <w:rPr>
                <w:rFonts w:ascii="ＭＳ 明朝" w:eastAsia="ＭＳ 明朝" w:hAnsi="ＭＳ 明朝" w:hint="default"/>
                <w:spacing w:val="10"/>
              </w:rPr>
            </w:pPr>
            <w:r w:rsidRPr="00013A10">
              <w:rPr>
                <w:rFonts w:ascii="ＭＳ 明朝" w:eastAsia="ＭＳ 明朝" w:hAnsi="ＭＳ 明朝"/>
                <w:spacing w:val="10"/>
                <w:sz w:val="22"/>
              </w:rPr>
              <w:t>総工事費(千円)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建　築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設　備</w:t>
            </w:r>
          </w:p>
        </w:tc>
      </w:tr>
      <w:tr w:rsidR="00AC4087" w:rsidRPr="00013A10">
        <w:trPr>
          <w:cantSplit/>
          <w:trHeight w:val="473"/>
        </w:trPr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widowControl/>
              <w:jc w:val="lef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47" w:left="20" w:rightChars="-58" w:right="-122" w:hangingChars="71" w:hanging="119"/>
              <w:jc w:val="center"/>
              <w:rPr>
                <w:rFonts w:ascii="ＭＳ 明朝" w:hAnsi="ＭＳ 明朝"/>
                <w:w w:val="80"/>
              </w:rPr>
            </w:pPr>
            <w:r w:rsidRPr="00013A10">
              <w:rPr>
                <w:rFonts w:ascii="ＭＳ 明朝" w:hAnsi="ＭＳ 明朝"/>
                <w:w w:val="80"/>
              </w:rPr>
              <w:t>住宅・同設備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pStyle w:val="a4"/>
              <w:tabs>
                <w:tab w:val="clear" w:pos="4252"/>
                <w:tab w:val="clear" w:pos="8504"/>
              </w:tabs>
              <w:snapToGrid/>
              <w:ind w:leftChars="-43" w:left="20" w:rightChars="-40" w:right="-84" w:hangingChars="66" w:hanging="110"/>
              <w:jc w:val="center"/>
              <w:rPr>
                <w:rFonts w:ascii="ＭＳ 明朝" w:hAnsi="ＭＳ 明朝"/>
                <w:w w:val="80"/>
              </w:rPr>
            </w:pPr>
            <w:r w:rsidRPr="00013A10">
              <w:rPr>
                <w:rFonts w:ascii="ＭＳ 明朝" w:hAnsi="ＭＳ 明朝"/>
                <w:w w:val="80"/>
              </w:rPr>
              <w:t>非住宅・同設備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pStyle w:val="a3"/>
              <w:wordWrap/>
              <w:autoSpaceDE/>
              <w:autoSpaceDN/>
              <w:adjustRightInd/>
              <w:spacing w:line="240" w:lineRule="auto"/>
              <w:ind w:leftChars="-47" w:left="20" w:rightChars="-50" w:right="-105" w:hangingChars="71" w:hanging="119"/>
              <w:jc w:val="center"/>
              <w:rPr>
                <w:rFonts w:hAnsi="ＭＳ 明朝"/>
                <w:spacing w:val="0"/>
                <w:w w:val="80"/>
                <w:kern w:val="2"/>
                <w:sz w:val="21"/>
              </w:rPr>
            </w:pPr>
            <w:r w:rsidRPr="00013A10">
              <w:rPr>
                <w:rFonts w:hAnsi="ＭＳ 明朝" w:hint="eastAsia"/>
                <w:spacing w:val="0"/>
                <w:w w:val="80"/>
                <w:kern w:val="2"/>
                <w:sz w:val="21"/>
              </w:rPr>
              <w:t>屋外の電気等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ind w:leftChars="-43" w:left="19" w:rightChars="-39" w:right="-82" w:hangingChars="65" w:hanging="109"/>
              <w:jc w:val="center"/>
              <w:rPr>
                <w:rFonts w:ascii="ＭＳ 明朝" w:hAnsi="ＭＳ 明朝"/>
                <w:w w:val="80"/>
              </w:rPr>
            </w:pPr>
            <w:r w:rsidRPr="00013A10">
              <w:rPr>
                <w:rFonts w:ascii="ＭＳ 明朝" w:hAnsi="ＭＳ 明朝" w:hint="eastAsia"/>
                <w:w w:val="80"/>
              </w:rPr>
              <w:t>機械器具設置</w:t>
            </w:r>
          </w:p>
        </w:tc>
      </w:tr>
      <w:tr w:rsidR="00AC4087" w:rsidRPr="00013A10">
        <w:trPr>
          <w:trHeight w:val="52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7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 xml:space="preserve">1,000～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42" w:right="-39" w:hangingChars="34" w:hanging="88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4.8/1000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 w:hint="eastAsia"/>
                <w:sz w:val="22"/>
              </w:rPr>
              <w:t>3.2</w:t>
            </w:r>
            <w:r w:rsidRPr="00013A10">
              <w:rPr>
                <w:rFonts w:ascii="ＭＳ 明朝" w:hAnsi="ＭＳ 明朝"/>
                <w:sz w:val="22"/>
              </w:rPr>
              <w:t>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2.9/1000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2.2/1000</w:t>
            </w:r>
          </w:p>
        </w:tc>
      </w:tr>
      <w:tr w:rsidR="00AC4087" w:rsidRPr="00013A10">
        <w:trPr>
          <w:trHeight w:val="52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9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10,000～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42" w:right="-39" w:hangingChars="34" w:hanging="88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49,999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2.9/1000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 w:hint="eastAsia"/>
                <w:sz w:val="22"/>
              </w:rPr>
              <w:t>3.0</w:t>
            </w:r>
            <w:r w:rsidRPr="00013A10">
              <w:rPr>
                <w:rFonts w:ascii="ＭＳ 明朝" w:hAnsi="ＭＳ 明朝"/>
                <w:sz w:val="22"/>
              </w:rPr>
              <w:t>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2.1/1000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1.7/1000</w:t>
            </w:r>
          </w:p>
        </w:tc>
      </w:tr>
      <w:tr w:rsidR="00AC4087" w:rsidRPr="00013A10">
        <w:trPr>
          <w:trHeight w:val="52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49" w:hanging="100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50,000～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42" w:left="-6" w:right="-39" w:hangingChars="34" w:hanging="82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99,999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2.7/1000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 w:hint="eastAsia"/>
                <w:sz w:val="22"/>
              </w:rPr>
              <w:t>2.5</w:t>
            </w:r>
            <w:r w:rsidRPr="00013A10">
              <w:rPr>
                <w:rFonts w:ascii="ＭＳ 明朝" w:hAnsi="ＭＳ 明朝"/>
                <w:sz w:val="22"/>
              </w:rPr>
              <w:t>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1.8/1000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1.4/1000</w:t>
            </w:r>
          </w:p>
        </w:tc>
      </w:tr>
      <w:tr w:rsidR="00AC4087" w:rsidRPr="00013A10">
        <w:trPr>
          <w:trHeight w:val="52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4087" w:rsidRPr="00013A10" w:rsidRDefault="00AC4087">
            <w:pPr>
              <w:ind w:right="-79" w:hanging="100"/>
              <w:jc w:val="righ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100,000～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leftChars="-42" w:left="-6" w:right="-39" w:hangingChars="34" w:hanging="82"/>
              <w:jc w:val="left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499,999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2.2/1000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 w:hint="eastAsia"/>
                <w:sz w:val="22"/>
              </w:rPr>
              <w:t>2.1</w:t>
            </w:r>
            <w:r w:rsidRPr="00013A10">
              <w:rPr>
                <w:rFonts w:ascii="ＭＳ 明朝" w:hAnsi="ＭＳ 明朝"/>
                <w:sz w:val="22"/>
              </w:rPr>
              <w:t>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1.4/1000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1.1/1000</w:t>
            </w:r>
          </w:p>
        </w:tc>
      </w:tr>
      <w:tr w:rsidR="00AC4087" w:rsidRPr="00013A10">
        <w:trPr>
          <w:trHeight w:val="525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4087" w:rsidRPr="00013A10" w:rsidRDefault="00AC4087">
            <w:pPr>
              <w:ind w:leftChars="-5" w:left="-3" w:right="-108" w:hangingChars="3" w:hanging="7"/>
              <w:rPr>
                <w:rFonts w:ascii="ＭＳ 明朝" w:hAnsi="ＭＳ 明朝"/>
                <w:spacing w:val="10"/>
                <w:sz w:val="24"/>
              </w:rPr>
            </w:pPr>
            <w:r w:rsidRPr="00013A10">
              <w:rPr>
                <w:rFonts w:ascii="ＭＳ 明朝" w:hAnsi="ＭＳ 明朝"/>
                <w:sz w:val="24"/>
              </w:rPr>
              <w:t>500,000～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ind w:right="-79"/>
              <w:jc w:val="right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2.0/1000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 w:hint="eastAsia"/>
                <w:sz w:val="22"/>
              </w:rPr>
              <w:t>1.8</w:t>
            </w:r>
            <w:r w:rsidRPr="00013A10">
              <w:rPr>
                <w:rFonts w:ascii="ＭＳ 明朝" w:hAnsi="ＭＳ 明朝"/>
                <w:sz w:val="22"/>
              </w:rPr>
              <w:t>/1000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1.1/1000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jc w:val="right"/>
              <w:rPr>
                <w:rFonts w:ascii="ＭＳ 明朝" w:hAnsi="ＭＳ 明朝"/>
                <w:spacing w:val="10"/>
                <w:sz w:val="22"/>
              </w:rPr>
            </w:pPr>
            <w:r w:rsidRPr="00013A10">
              <w:rPr>
                <w:rFonts w:ascii="ＭＳ 明朝" w:hAnsi="ＭＳ 明朝"/>
                <w:sz w:val="22"/>
              </w:rPr>
              <w:t>1.1/1000</w:t>
            </w:r>
          </w:p>
        </w:tc>
      </w:tr>
    </w:tbl>
    <w:p w:rsidR="00AC4087" w:rsidRPr="00013A10" w:rsidRDefault="00AC4087">
      <w:pPr>
        <w:spacing w:line="360" w:lineRule="exact"/>
        <w:ind w:left="482" w:rightChars="1065" w:right="2236" w:hangingChars="200" w:hanging="482"/>
        <w:rPr>
          <w:rFonts w:ascii="ＭＳ 明朝" w:hAnsi="ＭＳ 明朝"/>
          <w:sz w:val="24"/>
        </w:rPr>
      </w:pPr>
      <w:r w:rsidRPr="00013A10">
        <w:rPr>
          <w:rFonts w:ascii="ＭＳ 明朝" w:hAnsi="ＭＳ 明朝" w:hint="eastAsia"/>
          <w:b/>
          <w:bCs/>
          <w:sz w:val="24"/>
        </w:rPr>
        <w:t>備考</w:t>
      </w:r>
      <w:r w:rsidRPr="00013A10">
        <w:rPr>
          <w:rFonts w:ascii="ＭＳ 明朝" w:hAnsi="ＭＳ 明朝" w:hint="eastAsia"/>
          <w:sz w:val="24"/>
        </w:rPr>
        <w:t xml:space="preserve">　総工事費とは、請負契約額（消費税相当額を含む。）と無償支給材料評価額の合計額をいう。</w:t>
      </w:r>
    </w:p>
    <w:sectPr w:rsidR="00AC4087" w:rsidRPr="00013A10" w:rsidSect="00A0594C">
      <w:footerReference w:type="even" r:id="rId7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42" w:rsidRDefault="00F15B0F">
      <w:r>
        <w:separator/>
      </w:r>
    </w:p>
  </w:endnote>
  <w:endnote w:type="continuationSeparator" w:id="0">
    <w:p w:rsidR="00187F42" w:rsidRDefault="00F1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7" w:rsidRDefault="00AC40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AC4087" w:rsidRDefault="00AC40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42" w:rsidRDefault="00F15B0F">
      <w:r>
        <w:separator/>
      </w:r>
    </w:p>
  </w:footnote>
  <w:footnote w:type="continuationSeparator" w:id="0">
    <w:p w:rsidR="00187F42" w:rsidRDefault="00F1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0"/>
    <w:rsid w:val="00013A10"/>
    <w:rsid w:val="00187F42"/>
    <w:rsid w:val="004F3CC1"/>
    <w:rsid w:val="00A0594C"/>
    <w:rsid w:val="00AC4087"/>
    <w:rsid w:val="00D26E75"/>
    <w:rsid w:val="00F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30AE9-276C-45F5-A083-657FA5C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HG丸ｺﾞｼｯｸM-PRO" w:eastAsia="HG丸ｺﾞｼｯｸM-PRO" w:hint="eastAsia"/>
      <w:sz w:val="24"/>
    </w:rPr>
  </w:style>
  <w:style w:type="paragraph" w:styleId="a8">
    <w:name w:val="Body Text Indent"/>
    <w:basedOn w:val="a"/>
    <w:pPr>
      <w:ind w:firstLine="240"/>
    </w:pPr>
    <w:rPr>
      <w:rFonts w:ascii="HG丸ｺﾞｼｯｸM-PRO" w:eastAsia="HG丸ｺﾞｼｯｸM-PRO" w:hint="eastAsia"/>
      <w:sz w:val="24"/>
    </w:rPr>
  </w:style>
  <w:style w:type="paragraph" w:styleId="2">
    <w:name w:val="Body Text Indent 2"/>
    <w:basedOn w:val="a"/>
    <w:pPr>
      <w:ind w:left="600" w:hanging="300"/>
    </w:pPr>
    <w:rPr>
      <w:rFonts w:ascii="HG丸ｺﾞｼｯｸM-PRO" w:eastAsia="HG丸ｺﾞｼｯｸM-PRO" w:hint="eastAsia"/>
      <w:sz w:val="24"/>
    </w:rPr>
  </w:style>
  <w:style w:type="paragraph" w:styleId="3">
    <w:name w:val="Body Text Indent 3"/>
    <w:basedOn w:val="a"/>
    <w:pPr>
      <w:ind w:left="260" w:firstLine="220"/>
    </w:pPr>
    <w:rPr>
      <w:rFonts w:ascii="HG丸ｺﾞｼｯｸM-PRO" w:eastAsia="HG丸ｺﾞｼｯｸM-PRO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2004-01-28T07:20:00Z</cp:lastPrinted>
  <dcterms:created xsi:type="dcterms:W3CDTF">2020-10-14T02:26:00Z</dcterms:created>
  <dcterms:modified xsi:type="dcterms:W3CDTF">2020-10-14T02:28:00Z</dcterms:modified>
</cp:coreProperties>
</file>