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5625AD" w14:textId="77777777" w:rsidR="00000000" w:rsidRDefault="00E1579F"/>
    <w:p w14:paraId="4FF035E3" w14:textId="77777777" w:rsidR="00000000" w:rsidRDefault="00E1579F">
      <w:pPr>
        <w:rPr>
          <w:sz w:val="25"/>
          <w:szCs w:val="25"/>
        </w:rPr>
      </w:pPr>
    </w:p>
    <w:p w14:paraId="4D502FB6" w14:textId="77777777" w:rsidR="00000000" w:rsidRDefault="00E1579F">
      <w:pPr>
        <w:rPr>
          <w:sz w:val="25"/>
          <w:szCs w:val="25"/>
        </w:rPr>
      </w:pPr>
    </w:p>
    <w:p w14:paraId="184348B0" w14:textId="77777777" w:rsidR="00000000" w:rsidRDefault="00E1579F">
      <w:pPr>
        <w:jc w:val="center"/>
      </w:pPr>
      <w:r>
        <w:rPr>
          <w:sz w:val="25"/>
          <w:szCs w:val="25"/>
        </w:rPr>
        <w:t>地下浸透方式に関する申告書</w:t>
      </w:r>
    </w:p>
    <w:p w14:paraId="68484D2B" w14:textId="77777777" w:rsidR="00000000" w:rsidRDefault="00E1579F">
      <w:pPr>
        <w:rPr>
          <w:sz w:val="25"/>
          <w:szCs w:val="25"/>
        </w:rPr>
      </w:pPr>
    </w:p>
    <w:p w14:paraId="38C56488" w14:textId="77777777" w:rsidR="00000000" w:rsidRDefault="00E1579F">
      <w:pPr>
        <w:rPr>
          <w:sz w:val="25"/>
          <w:szCs w:val="25"/>
        </w:rPr>
      </w:pPr>
    </w:p>
    <w:p w14:paraId="07AE7D31" w14:textId="77777777" w:rsidR="00000000" w:rsidRDefault="00E1579F">
      <w:pPr>
        <w:jc w:val="right"/>
      </w:pPr>
      <w:r>
        <w:rPr>
          <w:sz w:val="25"/>
          <w:szCs w:val="25"/>
          <w:lang w:eastAsia="zh-TW"/>
        </w:rPr>
        <w:t>設置者名（　　　　　　　　　　　　　印）</w:t>
      </w:r>
    </w:p>
    <w:p w14:paraId="4C0574BA" w14:textId="77777777" w:rsidR="00000000" w:rsidRDefault="00E1579F">
      <w:pPr>
        <w:rPr>
          <w:sz w:val="25"/>
          <w:szCs w:val="25"/>
          <w:lang w:eastAsia="zh-TW"/>
        </w:rPr>
      </w:pPr>
    </w:p>
    <w:p w14:paraId="085BD8B1" w14:textId="77777777" w:rsidR="00000000" w:rsidRDefault="00E1579F">
      <w:pPr>
        <w:rPr>
          <w:sz w:val="25"/>
          <w:szCs w:val="25"/>
          <w:lang w:eastAsia="zh-TW"/>
        </w:rPr>
      </w:pPr>
    </w:p>
    <w:p w14:paraId="4694BEF7" w14:textId="77777777" w:rsidR="00000000" w:rsidRDefault="00E1579F">
      <w:r>
        <w:rPr>
          <w:sz w:val="25"/>
          <w:szCs w:val="25"/>
        </w:rPr>
        <w:t xml:space="preserve">　１　放流できない理由</w:t>
      </w:r>
    </w:p>
    <w:p w14:paraId="536EDA34" w14:textId="77777777" w:rsidR="00000000" w:rsidRDefault="00E1579F">
      <w:r>
        <w:rPr>
          <w:sz w:val="25"/>
          <w:szCs w:val="25"/>
        </w:rPr>
        <w:t xml:space="preserve">　　　（　　　　　　　　　　　　　　　　　　　　　　　　　　　　　　　）</w:t>
      </w:r>
    </w:p>
    <w:p w14:paraId="5EB5D9E0" w14:textId="77777777" w:rsidR="00000000" w:rsidRDefault="00E1579F">
      <w:pPr>
        <w:rPr>
          <w:sz w:val="25"/>
          <w:szCs w:val="25"/>
        </w:rPr>
      </w:pPr>
    </w:p>
    <w:p w14:paraId="0174502E" w14:textId="77777777" w:rsidR="00000000" w:rsidRDefault="00E1579F">
      <w:pPr>
        <w:ind w:firstLine="250"/>
      </w:pPr>
      <w:r>
        <w:rPr>
          <w:sz w:val="25"/>
          <w:szCs w:val="25"/>
        </w:rPr>
        <w:t>２　処理装置は、隣地境界線から３ｍ以上離れています。</w:t>
      </w:r>
    </w:p>
    <w:p w14:paraId="6634941B" w14:textId="77777777" w:rsidR="00000000" w:rsidRDefault="00E1579F">
      <w:pPr>
        <w:rPr>
          <w:sz w:val="25"/>
          <w:szCs w:val="25"/>
        </w:rPr>
      </w:pPr>
    </w:p>
    <w:p w14:paraId="0A22ADC6" w14:textId="77777777" w:rsidR="00000000" w:rsidRDefault="00E1579F">
      <w:pPr>
        <w:rPr>
          <w:sz w:val="25"/>
          <w:szCs w:val="25"/>
        </w:rPr>
      </w:pPr>
    </w:p>
    <w:p w14:paraId="6F713B53" w14:textId="77777777" w:rsidR="00000000" w:rsidRDefault="00E1579F">
      <w:pPr>
        <w:ind w:left="500" w:hanging="250"/>
      </w:pPr>
      <w:r>
        <w:rPr>
          <w:sz w:val="25"/>
          <w:szCs w:val="25"/>
        </w:rPr>
        <w:t>３　浸透部分は、井戸その他の水源から水平距離で３０ｍ以上離れ、かつこれらを汚染するおそれはありません。</w:t>
      </w:r>
      <w:bookmarkStart w:id="0" w:name="_GoBack"/>
      <w:bookmarkEnd w:id="0"/>
    </w:p>
    <w:p w14:paraId="65FDDA68" w14:textId="77777777" w:rsidR="00000000" w:rsidRDefault="00E1579F">
      <w:r>
        <w:rPr>
          <w:sz w:val="25"/>
          <w:szCs w:val="25"/>
        </w:rPr>
        <w:t xml:space="preserve">　</w:t>
      </w:r>
    </w:p>
    <w:p w14:paraId="56B0C057" w14:textId="77777777" w:rsidR="00000000" w:rsidRDefault="00E1579F">
      <w:pPr>
        <w:rPr>
          <w:sz w:val="25"/>
          <w:szCs w:val="25"/>
        </w:rPr>
      </w:pPr>
    </w:p>
    <w:p w14:paraId="55CFAD69" w14:textId="77777777" w:rsidR="00000000" w:rsidRDefault="00E1579F">
      <w:pPr>
        <w:ind w:firstLine="250"/>
      </w:pPr>
      <w:r>
        <w:rPr>
          <w:sz w:val="25"/>
          <w:szCs w:val="25"/>
        </w:rPr>
        <w:t>４　浸透部分は、地下水位が地表面より１．５ｍ以上深いところにあります。</w:t>
      </w:r>
    </w:p>
    <w:p w14:paraId="1B3C6CE3" w14:textId="77777777" w:rsidR="00000000" w:rsidRDefault="00E1579F">
      <w:pPr>
        <w:rPr>
          <w:sz w:val="25"/>
          <w:szCs w:val="25"/>
        </w:rPr>
      </w:pPr>
    </w:p>
    <w:p w14:paraId="782A0ED6" w14:textId="77777777" w:rsidR="00000000" w:rsidRDefault="00E1579F">
      <w:pPr>
        <w:rPr>
          <w:sz w:val="25"/>
          <w:szCs w:val="25"/>
        </w:rPr>
      </w:pPr>
    </w:p>
    <w:p w14:paraId="008827CD" w14:textId="77777777" w:rsidR="00000000" w:rsidRDefault="00E1579F">
      <w:pPr>
        <w:ind w:firstLine="250"/>
      </w:pPr>
      <w:r>
        <w:rPr>
          <w:sz w:val="25"/>
          <w:szCs w:val="25"/>
        </w:rPr>
        <w:t>５　処理装置の構造</w:t>
      </w:r>
    </w:p>
    <w:p w14:paraId="026B80EC" w14:textId="77777777" w:rsidR="00000000" w:rsidRDefault="00E1579F">
      <w:pPr>
        <w:ind w:firstLine="250"/>
      </w:pPr>
      <w:r>
        <w:rPr>
          <w:sz w:val="25"/>
          <w:szCs w:val="25"/>
        </w:rPr>
        <w:t>（１）浸透面積の計算書</w:t>
      </w:r>
    </w:p>
    <w:p w14:paraId="713D9FF8" w14:textId="77777777" w:rsidR="00000000" w:rsidRDefault="00E1579F">
      <w:pPr>
        <w:rPr>
          <w:sz w:val="25"/>
          <w:szCs w:val="25"/>
        </w:rPr>
      </w:pPr>
    </w:p>
    <w:p w14:paraId="642EE84F" w14:textId="77777777" w:rsidR="00000000" w:rsidRDefault="00E1579F">
      <w:pPr>
        <w:rPr>
          <w:sz w:val="25"/>
          <w:szCs w:val="25"/>
        </w:rPr>
      </w:pPr>
    </w:p>
    <w:p w14:paraId="76930FEA" w14:textId="77777777" w:rsidR="00000000" w:rsidRDefault="00E1579F">
      <w:pPr>
        <w:ind w:firstLine="1750"/>
      </w:pPr>
      <w:r>
        <w:rPr>
          <w:sz w:val="25"/>
          <w:szCs w:val="25"/>
        </w:rPr>
        <w:t>別紙のとおり</w:t>
      </w:r>
    </w:p>
    <w:p w14:paraId="02D66F76" w14:textId="77777777" w:rsidR="00000000" w:rsidRDefault="00E1579F">
      <w:pPr>
        <w:rPr>
          <w:sz w:val="25"/>
          <w:szCs w:val="25"/>
        </w:rPr>
      </w:pPr>
    </w:p>
    <w:p w14:paraId="777EA142" w14:textId="77777777" w:rsidR="00000000" w:rsidRDefault="00E1579F">
      <w:pPr>
        <w:rPr>
          <w:sz w:val="25"/>
          <w:szCs w:val="25"/>
        </w:rPr>
      </w:pPr>
    </w:p>
    <w:p w14:paraId="4FFD654D" w14:textId="77777777" w:rsidR="00000000" w:rsidRDefault="00E1579F">
      <w:pPr>
        <w:ind w:firstLine="250"/>
      </w:pPr>
      <w:r>
        <w:rPr>
          <w:sz w:val="25"/>
          <w:szCs w:val="25"/>
        </w:rPr>
        <w:t>（２）　構造図及び</w:t>
      </w:r>
      <w:r>
        <w:rPr>
          <w:sz w:val="25"/>
          <w:szCs w:val="25"/>
        </w:rPr>
        <w:t>平面図</w:t>
      </w:r>
    </w:p>
    <w:p w14:paraId="47242359" w14:textId="77777777" w:rsidR="00000000" w:rsidRDefault="00E1579F">
      <w:pPr>
        <w:rPr>
          <w:sz w:val="25"/>
          <w:szCs w:val="25"/>
        </w:rPr>
      </w:pPr>
    </w:p>
    <w:p w14:paraId="506CE825" w14:textId="77777777" w:rsidR="00000000" w:rsidRDefault="00E1579F">
      <w:pPr>
        <w:rPr>
          <w:sz w:val="25"/>
          <w:szCs w:val="25"/>
        </w:rPr>
      </w:pPr>
    </w:p>
    <w:p w14:paraId="7D12B2F9" w14:textId="77777777" w:rsidR="00000000" w:rsidRDefault="00E1579F">
      <w:pPr>
        <w:ind w:firstLine="1750"/>
      </w:pPr>
      <w:r>
        <w:rPr>
          <w:sz w:val="25"/>
          <w:szCs w:val="25"/>
        </w:rPr>
        <w:t>別紙図面のとおり</w:t>
      </w:r>
    </w:p>
    <w:p w14:paraId="5168EB00" w14:textId="77777777" w:rsidR="00000000" w:rsidRDefault="00E1579F">
      <w:pPr>
        <w:rPr>
          <w:sz w:val="25"/>
          <w:szCs w:val="25"/>
        </w:rPr>
      </w:pPr>
    </w:p>
    <w:p w14:paraId="410C323F" w14:textId="77777777" w:rsidR="00000000" w:rsidRDefault="00E1579F">
      <w:pPr>
        <w:rPr>
          <w:sz w:val="25"/>
          <w:szCs w:val="25"/>
        </w:rPr>
      </w:pPr>
    </w:p>
    <w:p w14:paraId="0BF06D29" w14:textId="77777777" w:rsidR="00000000" w:rsidRDefault="00E1579F">
      <w:pPr>
        <w:rPr>
          <w:sz w:val="25"/>
          <w:szCs w:val="25"/>
        </w:rPr>
      </w:pPr>
    </w:p>
    <w:p w14:paraId="2198824E" w14:textId="77777777" w:rsidR="00000000" w:rsidRDefault="00E1579F">
      <w:pPr>
        <w:rPr>
          <w:sz w:val="25"/>
          <w:szCs w:val="25"/>
        </w:rPr>
      </w:pPr>
    </w:p>
    <w:p w14:paraId="72CBBDF4" w14:textId="77777777" w:rsidR="00000000" w:rsidRDefault="00E1579F">
      <w:pPr>
        <w:rPr>
          <w:sz w:val="25"/>
          <w:szCs w:val="25"/>
        </w:rPr>
      </w:pPr>
    </w:p>
    <w:p w14:paraId="0D432EC2" w14:textId="77777777" w:rsidR="00000000" w:rsidRDefault="00E1579F">
      <w:pPr>
        <w:rPr>
          <w:sz w:val="25"/>
          <w:szCs w:val="25"/>
        </w:rPr>
      </w:pPr>
    </w:p>
    <w:p w14:paraId="6565785B" w14:textId="77777777" w:rsidR="00000000" w:rsidRDefault="00E1579F">
      <w:r>
        <w:rPr>
          <w:szCs w:val="22"/>
        </w:rPr>
        <w:lastRenderedPageBreak/>
        <w:t>添付１</w:t>
      </w:r>
    </w:p>
    <w:p w14:paraId="00C71786" w14:textId="77777777" w:rsidR="00000000" w:rsidRDefault="00E1579F">
      <w:pPr>
        <w:jc w:val="center"/>
      </w:pPr>
      <w:r>
        <w:rPr>
          <w:szCs w:val="22"/>
        </w:rPr>
        <w:t>地下浸透方式に関する調査票</w:t>
      </w:r>
    </w:p>
    <w:p w14:paraId="70DE28B3" w14:textId="77777777" w:rsidR="00000000" w:rsidRDefault="00E1579F">
      <w:pPr>
        <w:jc w:val="center"/>
        <w:rPr>
          <w:szCs w:val="22"/>
        </w:rPr>
      </w:pPr>
    </w:p>
    <w:p w14:paraId="15CC3DA3" w14:textId="77777777" w:rsidR="00000000" w:rsidRDefault="00E1579F">
      <w:r>
        <w:rPr>
          <w:szCs w:val="22"/>
        </w:rPr>
        <w:t>１．処理装置は隣地境界から概ね（　　　　ｍ）離れている。</w:t>
      </w:r>
    </w:p>
    <w:p w14:paraId="576556BA" w14:textId="77777777" w:rsidR="00000000" w:rsidRDefault="00E1579F">
      <w:pPr>
        <w:jc w:val="right"/>
      </w:pPr>
      <w:r>
        <w:rPr>
          <w:szCs w:val="22"/>
        </w:rPr>
        <w:t>【基準は、３ｍ以上】</w:t>
      </w:r>
    </w:p>
    <w:p w14:paraId="65BD0678" w14:textId="77777777" w:rsidR="00000000" w:rsidRDefault="00E1579F">
      <w:pPr>
        <w:jc w:val="left"/>
        <w:rPr>
          <w:szCs w:val="22"/>
        </w:rPr>
      </w:pPr>
    </w:p>
    <w:p w14:paraId="1FAE0ED3" w14:textId="77777777" w:rsidR="00000000" w:rsidRDefault="00E1579F">
      <w:pPr>
        <w:jc w:val="left"/>
      </w:pPr>
      <w:r>
        <w:rPr>
          <w:szCs w:val="22"/>
        </w:rPr>
        <w:t>２．井戸、その他の水源から水平距離で（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 xml:space="preserve">　　　　ｍ）離れている。</w:t>
      </w:r>
    </w:p>
    <w:p w14:paraId="737B7756" w14:textId="77777777" w:rsidR="00000000" w:rsidRDefault="00E1579F">
      <w:pPr>
        <w:jc w:val="right"/>
      </w:pPr>
      <w:r>
        <w:rPr>
          <w:szCs w:val="22"/>
        </w:rPr>
        <w:t>【基準は、３０ｍ以上】</w:t>
      </w:r>
    </w:p>
    <w:p w14:paraId="629E1168" w14:textId="77777777" w:rsidR="00000000" w:rsidRDefault="00E1579F">
      <w:pPr>
        <w:jc w:val="left"/>
        <w:rPr>
          <w:szCs w:val="22"/>
        </w:rPr>
      </w:pPr>
    </w:p>
    <w:p w14:paraId="650EA3A9" w14:textId="77777777" w:rsidR="00000000" w:rsidRDefault="00E1579F">
      <w:pPr>
        <w:jc w:val="left"/>
      </w:pPr>
      <w:r>
        <w:rPr>
          <w:szCs w:val="22"/>
        </w:rPr>
        <w:t>３．地下水位が地表面から１．５ｍ以上深いところに（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 xml:space="preserve">　ある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 xml:space="preserve">　・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 xml:space="preserve">　ない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>）</w:t>
      </w:r>
    </w:p>
    <w:p w14:paraId="7DA98546" w14:textId="77777777" w:rsidR="00000000" w:rsidRDefault="00E1579F">
      <w:pPr>
        <w:jc w:val="right"/>
        <w:rPr>
          <w:szCs w:val="22"/>
        </w:rPr>
      </w:pPr>
    </w:p>
    <w:p w14:paraId="6B6ACA6F" w14:textId="77777777" w:rsidR="00000000" w:rsidRDefault="00E1579F">
      <w:pPr>
        <w:jc w:val="right"/>
      </w:pPr>
      <w:r>
        <w:rPr>
          <w:szCs w:val="22"/>
        </w:rPr>
        <w:t>（上記１・２については、図面に明示すること。）</w:t>
      </w:r>
    </w:p>
    <w:p w14:paraId="7AE4F5D6" w14:textId="77777777" w:rsidR="00000000" w:rsidRDefault="00E1579F">
      <w:pPr>
        <w:jc w:val="right"/>
        <w:rPr>
          <w:szCs w:val="22"/>
        </w:rPr>
      </w:pPr>
    </w:p>
    <w:p w14:paraId="3CB81A23" w14:textId="77777777" w:rsidR="00000000" w:rsidRDefault="00E1579F">
      <w:pPr>
        <w:jc w:val="left"/>
      </w:pPr>
      <w:r>
        <w:rPr>
          <w:noProof/>
          <w:szCs w:val="22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C218D9A" wp14:editId="2E42583D">
                <wp:simplePos x="0" y="0"/>
                <wp:positionH relativeFrom="column">
                  <wp:posOffset>2211705</wp:posOffset>
                </wp:positionH>
                <wp:positionV relativeFrom="paragraph">
                  <wp:posOffset>88265</wp:posOffset>
                </wp:positionV>
                <wp:extent cx="3481705" cy="2818765"/>
                <wp:effectExtent l="3175" t="0" r="127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281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040C" w14:textId="77777777" w:rsidR="00000000" w:rsidRDefault="00E1579F">
                            <w:r>
                              <w:rPr>
                                <w:rFonts w:eastAsia="Century" w:cs="Century"/>
                              </w:rPr>
                              <w:t>※</w:t>
                            </w:r>
                            <w:r>
                              <w:t>土質が粘性の場合にあっては、</w:t>
                            </w:r>
                            <w:r>
                              <w:t>10mm</w:t>
                            </w:r>
                          </w:p>
                          <w:p w14:paraId="7F8C34DF" w14:textId="77777777" w:rsidR="00000000" w:rsidRDefault="00E1579F"/>
                          <w:p w14:paraId="40D53A3C" w14:textId="77777777" w:rsidR="00000000" w:rsidRDefault="00E1579F">
                            <w:r>
                              <w:t xml:space="preserve">　　　　　　</w:t>
                            </w:r>
                            <w:r>
                              <w:rPr>
                                <w:rFonts w:eastAsia="Century" w:cs="Century"/>
                              </w:rPr>
                              <w:t xml:space="preserve">    </w:t>
                            </w:r>
                            <w:r>
                              <w:t>30</w:t>
                            </w:r>
                            <w:r>
                              <w:t xml:space="preserve">　　　　　　</w:t>
                            </w:r>
                            <w:r>
                              <w:t>30</w:t>
                            </w:r>
                          </w:p>
                          <w:p w14:paraId="4F27E6F0" w14:textId="77777777" w:rsidR="00000000" w:rsidRDefault="00E1579F">
                            <w:r>
                              <w:t>浸透速度＝　　　　　　　　＝　　　　＝（　　　　）</w:t>
                            </w:r>
                          </w:p>
                          <w:p w14:paraId="48D3688B" w14:textId="77777777" w:rsidR="00000000" w:rsidRDefault="00E1579F">
                            <w:r>
                              <w:rPr>
                                <w:rFonts w:eastAsia="Century" w:cs="Century"/>
                              </w:rPr>
                              <w:t xml:space="preserve">          ※</w:t>
                            </w:r>
                            <w:r>
                              <w:t>30mm</w:t>
                            </w:r>
                            <w:r>
                              <w:t>降下する　（　　）</w:t>
                            </w:r>
                          </w:p>
                          <w:p w14:paraId="715E70CA" w14:textId="77777777" w:rsidR="00000000" w:rsidRDefault="00E1579F">
                            <w:pPr>
                              <w:ind w:firstLine="1050"/>
                            </w:pPr>
                            <w:r>
                              <w:t>のに要する時間（</w:t>
                            </w:r>
                            <w:r>
                              <w:t>a</w:t>
                            </w:r>
                            <w:r>
                              <w:t>）</w:t>
                            </w:r>
                          </w:p>
                          <w:p w14:paraId="4F19DC7C" w14:textId="77777777" w:rsidR="00000000" w:rsidRDefault="00E1579F"/>
                          <w:p w14:paraId="2E2C587D" w14:textId="77777777" w:rsidR="00000000" w:rsidRDefault="00E1579F">
                            <w:r>
                              <w:t xml:space="preserve">　　　　　　　　</w:t>
                            </w:r>
                            <w:r>
                              <w:t>25</w:t>
                            </w:r>
                            <w:r>
                              <w:t xml:space="preserve">　　　　　　</w:t>
                            </w:r>
                            <w:r>
                              <w:t>25</w:t>
                            </w:r>
                          </w:p>
                          <w:p w14:paraId="764B8C46" w14:textId="77777777" w:rsidR="00000000" w:rsidRDefault="00E1579F">
                            <w:r>
                              <w:t>浸透時間＝　　　　　　　　＝</w:t>
                            </w:r>
                            <w:r>
                              <w:rPr>
                                <w:rFonts w:eastAsia="Century" w:cs="Century"/>
                              </w:rPr>
                              <w:t xml:space="preserve">       </w:t>
                            </w:r>
                            <w:r>
                              <w:t xml:space="preserve">　</w:t>
                            </w:r>
                            <w:r>
                              <w:t>=</w:t>
                            </w:r>
                            <w:r>
                              <w:t>（　　　　）</w:t>
                            </w:r>
                          </w:p>
                          <w:p w14:paraId="4B51439A" w14:textId="77777777" w:rsidR="00000000" w:rsidRDefault="00E1579F">
                            <w:r>
                              <w:t>（</w:t>
                            </w:r>
                            <w:r>
                              <w:t>b</w:t>
                            </w:r>
                            <w:r>
                              <w:t xml:space="preserve">）　　　　浸透速度　　　</w:t>
                            </w:r>
                            <w:r>
                              <w:rPr>
                                <w:rFonts w:eastAsia="Century" w:cs="Century"/>
                              </w:rPr>
                              <w:t xml:space="preserve"> </w:t>
                            </w:r>
                            <w:r>
                              <w:t>（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18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15pt;margin-top:6.95pt;width:274.15pt;height:221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" stroked="f">
                <v:textbox inset="0,0,0,0">
                  <w:txbxContent>
                    <w:p w14:paraId="6D34040C" w14:textId="77777777" w:rsidR="00000000" w:rsidRDefault="00E1579F">
                      <w:r>
                        <w:rPr>
                          <w:rFonts w:eastAsia="Century" w:cs="Century"/>
                        </w:rPr>
                        <w:t>※</w:t>
                      </w:r>
                      <w:r>
                        <w:t>土質が粘性の場合にあっては、</w:t>
                      </w:r>
                      <w:r>
                        <w:t>10mm</w:t>
                      </w:r>
                    </w:p>
                    <w:p w14:paraId="7F8C34DF" w14:textId="77777777" w:rsidR="00000000" w:rsidRDefault="00E1579F"/>
                    <w:p w14:paraId="40D53A3C" w14:textId="77777777" w:rsidR="00000000" w:rsidRDefault="00E1579F">
                      <w:r>
                        <w:t xml:space="preserve">　　　　　　</w:t>
                      </w:r>
                      <w:r>
                        <w:rPr>
                          <w:rFonts w:eastAsia="Century" w:cs="Century"/>
                        </w:rPr>
                        <w:t xml:space="preserve">    </w:t>
                      </w:r>
                      <w:r>
                        <w:t>30</w:t>
                      </w:r>
                      <w:r>
                        <w:t xml:space="preserve">　　　　　　</w:t>
                      </w:r>
                      <w:r>
                        <w:t>30</w:t>
                      </w:r>
                    </w:p>
                    <w:p w14:paraId="4F27E6F0" w14:textId="77777777" w:rsidR="00000000" w:rsidRDefault="00E1579F">
                      <w:r>
                        <w:t>浸透速度＝　　　　　　　　＝　　　　＝（　　　　）</w:t>
                      </w:r>
                    </w:p>
                    <w:p w14:paraId="48D3688B" w14:textId="77777777" w:rsidR="00000000" w:rsidRDefault="00E1579F">
                      <w:r>
                        <w:rPr>
                          <w:rFonts w:eastAsia="Century" w:cs="Century"/>
                        </w:rPr>
                        <w:t xml:space="preserve">          ※</w:t>
                      </w:r>
                      <w:r>
                        <w:t>30mm</w:t>
                      </w:r>
                      <w:r>
                        <w:t>降下する　（　　）</w:t>
                      </w:r>
                    </w:p>
                    <w:p w14:paraId="715E70CA" w14:textId="77777777" w:rsidR="00000000" w:rsidRDefault="00E1579F">
                      <w:pPr>
                        <w:ind w:firstLine="1050"/>
                      </w:pPr>
                      <w:r>
                        <w:t>のに要する時間（</w:t>
                      </w:r>
                      <w:r>
                        <w:t>a</w:t>
                      </w:r>
                      <w:r>
                        <w:t>）</w:t>
                      </w:r>
                    </w:p>
                    <w:p w14:paraId="4F19DC7C" w14:textId="77777777" w:rsidR="00000000" w:rsidRDefault="00E1579F"/>
                    <w:p w14:paraId="2E2C587D" w14:textId="77777777" w:rsidR="00000000" w:rsidRDefault="00E1579F">
                      <w:r>
                        <w:t xml:space="preserve">　　　　　　　　</w:t>
                      </w:r>
                      <w:r>
                        <w:t>25</w:t>
                      </w:r>
                      <w:r>
                        <w:t xml:space="preserve">　　　　　　</w:t>
                      </w:r>
                      <w:r>
                        <w:t>25</w:t>
                      </w:r>
                    </w:p>
                    <w:p w14:paraId="764B8C46" w14:textId="77777777" w:rsidR="00000000" w:rsidRDefault="00E1579F">
                      <w:r>
                        <w:t>浸透時間＝　　　　　　　　＝</w:t>
                      </w:r>
                      <w:r>
                        <w:rPr>
                          <w:rFonts w:eastAsia="Century" w:cs="Century"/>
                        </w:rPr>
                        <w:t xml:space="preserve">       </w:t>
                      </w:r>
                      <w:r>
                        <w:t xml:space="preserve">　</w:t>
                      </w:r>
                      <w:r>
                        <w:t>=</w:t>
                      </w:r>
                      <w:r>
                        <w:t>（　　　　）</w:t>
                      </w:r>
                    </w:p>
                    <w:p w14:paraId="4B51439A" w14:textId="77777777" w:rsidR="00000000" w:rsidRDefault="00E1579F">
                      <w:r>
                        <w:t>（</w:t>
                      </w:r>
                      <w:r>
                        <w:t>b</w:t>
                      </w:r>
                      <w:r>
                        <w:t xml:space="preserve">）　　　　浸透速度　　　</w:t>
                      </w:r>
                      <w:r>
                        <w:rPr>
                          <w:rFonts w:eastAsia="Century" w:cs="Century"/>
                        </w:rPr>
                        <w:t xml:space="preserve"> </w:t>
                      </w:r>
                      <w: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entury" w:cs="Century"/>
          <w:szCs w:val="22"/>
        </w:rPr>
        <w:t>調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>査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>結</w:t>
      </w:r>
      <w:r>
        <w:rPr>
          <w:rFonts w:eastAsia="Century" w:cs="Century"/>
          <w:szCs w:val="22"/>
        </w:rPr>
        <w:t xml:space="preserve"> </w:t>
      </w:r>
      <w:r>
        <w:rPr>
          <w:szCs w:val="22"/>
        </w:rPr>
        <w:t>果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68"/>
        <w:gridCol w:w="1710"/>
      </w:tblGrid>
      <w:tr w:rsidR="00000000" w14:paraId="491DF7A3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933E" w14:textId="77777777" w:rsidR="00000000" w:rsidRDefault="00E1579F">
            <w:pPr>
              <w:snapToGrid w:val="0"/>
              <w:jc w:val="left"/>
              <w:rPr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AC42" w14:textId="77777777" w:rsidR="00000000" w:rsidRDefault="00E1579F">
            <w:pPr>
              <w:jc w:val="left"/>
            </w:pPr>
            <w:r>
              <w:rPr>
                <w:szCs w:val="22"/>
              </w:rPr>
              <w:t>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27D4" w14:textId="77777777" w:rsidR="00000000" w:rsidRDefault="00E1579F">
            <w:pPr>
              <w:jc w:val="left"/>
            </w:pPr>
            <w:r>
              <w:rPr>
                <w:szCs w:val="22"/>
              </w:rPr>
              <w:t>30mm</w:t>
            </w:r>
            <w:r>
              <w:rPr>
                <w:szCs w:val="22"/>
              </w:rPr>
              <w:t>降下するのに要する時間</w:t>
            </w:r>
          </w:p>
        </w:tc>
      </w:tr>
      <w:tr w:rsidR="00000000" w14:paraId="5737DE5A" w14:textId="77777777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DB1F95D" w14:textId="77777777" w:rsidR="00000000" w:rsidRDefault="00E1579F">
            <w:pPr>
              <w:ind w:left="113" w:right="113"/>
              <w:jc w:val="center"/>
            </w:pPr>
            <w:r>
              <w:rPr>
                <w:szCs w:val="22"/>
              </w:rPr>
              <w:t>実　測　値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33C2" w14:textId="77777777" w:rsidR="00000000" w:rsidRDefault="00E1579F">
            <w:pPr>
              <w:jc w:val="left"/>
            </w:pPr>
            <w:r>
              <w:rPr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848C" w14:textId="77777777" w:rsidR="00000000" w:rsidRDefault="00E1579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3FE969" wp14:editId="28EA4566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205105</wp:posOffset>
                      </wp:positionV>
                      <wp:extent cx="960755" cy="1270"/>
                      <wp:effectExtent l="9525" t="6350" r="10795" b="1143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E36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60.8pt;margin-top:16.15pt;width:75.65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75353E" wp14:editId="31886789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205105</wp:posOffset>
                      </wp:positionV>
                      <wp:extent cx="335915" cy="1270"/>
                      <wp:effectExtent l="11430" t="6350" r="5080" b="1143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D0CBB" id="AutoShape 4" o:spid="_x0000_s1026" type="#_x0000_t32" style="position:absolute;left:0;text-align:left;margin-left:256.2pt;margin-top:16.15pt;width:26.45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8CEB5" wp14:editId="5C1ECAB9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1325245</wp:posOffset>
                      </wp:positionV>
                      <wp:extent cx="335915" cy="1270"/>
                      <wp:effectExtent l="11430" t="12065" r="5080" b="571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3C991" id="AutoShape 6" o:spid="_x0000_s1026" type="#_x0000_t32" style="position:absolute;left:0;text-align:left;margin-left:256.2pt;margin-top:104.35pt;width:26.4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3F44C" wp14:editId="43CFE053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1325245</wp:posOffset>
                      </wp:positionV>
                      <wp:extent cx="335915" cy="1270"/>
                      <wp:effectExtent l="11430" t="12065" r="5080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913F" id="AutoShape 7" o:spid="_x0000_s1026" type="#_x0000_t32" style="position:absolute;left:0;text-align:left;margin-left:259.2pt;margin-top:104.35pt;width:26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szCs w:val="22"/>
              </w:rPr>
              <w:t xml:space="preserve">　　　　　　分</w:t>
            </w:r>
          </w:p>
        </w:tc>
      </w:tr>
      <w:tr w:rsidR="00000000" w14:paraId="7A124F79" w14:textId="77777777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55A0754" w14:textId="77777777" w:rsidR="00000000" w:rsidRDefault="00E1579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D2D2" w14:textId="77777777" w:rsidR="00000000" w:rsidRDefault="00E1579F">
            <w:pPr>
              <w:jc w:val="left"/>
            </w:pPr>
            <w:r>
              <w:rPr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89B3" w14:textId="77777777" w:rsidR="00000000" w:rsidRDefault="00E1579F">
            <w:pPr>
              <w:snapToGrid w:val="0"/>
              <w:jc w:val="left"/>
              <w:rPr>
                <w:szCs w:val="22"/>
              </w:rPr>
            </w:pPr>
          </w:p>
        </w:tc>
      </w:tr>
      <w:tr w:rsidR="00000000" w14:paraId="3BD7DA76" w14:textId="77777777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B7FBEAF" w14:textId="77777777" w:rsidR="00000000" w:rsidRDefault="00E1579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FE70" w14:textId="77777777" w:rsidR="00000000" w:rsidRDefault="00E1579F">
            <w:pPr>
              <w:jc w:val="left"/>
            </w:pPr>
            <w:r>
              <w:rPr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F7BC" w14:textId="77777777" w:rsidR="00000000" w:rsidRDefault="00E1579F">
            <w:pPr>
              <w:snapToGrid w:val="0"/>
              <w:jc w:val="left"/>
              <w:rPr>
                <w:szCs w:val="22"/>
              </w:rPr>
            </w:pPr>
          </w:p>
        </w:tc>
      </w:tr>
      <w:tr w:rsidR="00000000" w14:paraId="0BB6BC46" w14:textId="77777777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2E4C1BF" w14:textId="77777777" w:rsidR="00000000" w:rsidRDefault="00E1579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B744" w14:textId="77777777" w:rsidR="00000000" w:rsidRDefault="00E1579F">
            <w:pPr>
              <w:jc w:val="left"/>
            </w:pPr>
            <w:r>
              <w:rPr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A7B6" w14:textId="77777777" w:rsidR="00000000" w:rsidRDefault="00E1579F">
            <w:pPr>
              <w:snapToGrid w:val="0"/>
              <w:jc w:val="left"/>
              <w:rPr>
                <w:szCs w:val="22"/>
              </w:rPr>
            </w:pPr>
          </w:p>
        </w:tc>
      </w:tr>
      <w:tr w:rsidR="00000000" w14:paraId="7A368F43" w14:textId="77777777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C618405" w14:textId="77777777" w:rsidR="00000000" w:rsidRDefault="00E1579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B5AB" w14:textId="77777777" w:rsidR="00000000" w:rsidRDefault="00E1579F">
            <w:pPr>
              <w:jc w:val="left"/>
            </w:pPr>
            <w:r>
              <w:rPr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32B8" w14:textId="77777777" w:rsidR="00000000" w:rsidRDefault="00E1579F">
            <w:pPr>
              <w:snapToGrid w:val="0"/>
              <w:jc w:val="left"/>
              <w:rPr>
                <w:szCs w:val="22"/>
              </w:rPr>
            </w:pPr>
          </w:p>
        </w:tc>
      </w:tr>
      <w:tr w:rsidR="00000000" w14:paraId="50F8DCEE" w14:textId="77777777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A22F60D" w14:textId="77777777" w:rsidR="00000000" w:rsidRDefault="00E1579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1C2D" w14:textId="77777777" w:rsidR="00000000" w:rsidRDefault="00E1579F">
            <w:pPr>
              <w:jc w:val="left"/>
            </w:pPr>
            <w:r>
              <w:rPr>
                <w:szCs w:val="22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C0D0" w14:textId="77777777" w:rsidR="00000000" w:rsidRDefault="00E1579F">
            <w:pPr>
              <w:snapToGrid w:val="0"/>
              <w:jc w:val="left"/>
              <w:rPr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DDAC64" wp14:editId="0B2B42CF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150495</wp:posOffset>
                      </wp:positionV>
                      <wp:extent cx="922655" cy="1270"/>
                      <wp:effectExtent l="9525" t="12065" r="10795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65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569D1" id="AutoShape 5" o:spid="_x0000_s1026" type="#_x0000_t32" style="position:absolute;left:0;text-align:left;margin-left:160.8pt;margin-top:11.85pt;width:72.6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</w:tr>
      <w:tr w:rsidR="00000000" w14:paraId="7FCE62D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698E" w14:textId="77777777" w:rsidR="00000000" w:rsidRDefault="00E1579F">
            <w:pPr>
              <w:jc w:val="left"/>
            </w:pPr>
            <w:r>
              <w:rPr>
                <w:szCs w:val="22"/>
              </w:rPr>
              <w:t>平均値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5749" w14:textId="77777777" w:rsidR="00000000" w:rsidRDefault="00E1579F">
            <w:pPr>
              <w:jc w:val="left"/>
            </w:pPr>
            <w:r>
              <w:rPr>
                <w:szCs w:val="22"/>
              </w:rPr>
              <w:t>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582C" w14:textId="77777777" w:rsidR="00000000" w:rsidRDefault="00E1579F">
            <w:pPr>
              <w:snapToGrid w:val="0"/>
              <w:jc w:val="left"/>
              <w:rPr>
                <w:szCs w:val="22"/>
              </w:rPr>
            </w:pPr>
          </w:p>
        </w:tc>
      </w:tr>
    </w:tbl>
    <w:p w14:paraId="2BB3415A" w14:textId="77777777" w:rsidR="00000000" w:rsidRDefault="00E1579F">
      <w:pPr>
        <w:jc w:val="left"/>
        <w:rPr>
          <w:szCs w:val="22"/>
        </w:rPr>
      </w:pPr>
    </w:p>
    <w:p w14:paraId="16DEF2CA" w14:textId="77777777" w:rsidR="00000000" w:rsidRDefault="00E1579F">
      <w:pPr>
        <w:jc w:val="left"/>
        <w:rPr>
          <w:szCs w:val="22"/>
        </w:rPr>
      </w:pPr>
    </w:p>
    <w:p w14:paraId="0214E1BD" w14:textId="77777777" w:rsidR="00000000" w:rsidRDefault="00E1579F">
      <w:pPr>
        <w:jc w:val="left"/>
        <w:rPr>
          <w:szCs w:val="22"/>
        </w:rPr>
      </w:pPr>
    </w:p>
    <w:p w14:paraId="7624C588" w14:textId="77777777" w:rsidR="00000000" w:rsidRDefault="00E1579F">
      <w:pPr>
        <w:jc w:val="left"/>
      </w:pPr>
      <w:r>
        <w:rPr>
          <w:szCs w:val="22"/>
        </w:rPr>
        <w:t>土壌の浸透時間（ｂ）と表１から次のとおり必要な浸透面積を積算する</w:t>
      </w:r>
    </w:p>
    <w:p w14:paraId="7BBAE33F" w14:textId="77777777" w:rsidR="00000000" w:rsidRDefault="00E1579F">
      <w:pPr>
        <w:jc w:val="left"/>
      </w:pPr>
      <w:r>
        <w:rPr>
          <w:szCs w:val="22"/>
        </w:rPr>
        <w:t>浸透面積＝設置する浄化槽の人槽</w:t>
      </w:r>
      <w:r>
        <w:rPr>
          <w:szCs w:val="22"/>
        </w:rPr>
        <w:t>×</w:t>
      </w:r>
      <w:r>
        <w:rPr>
          <w:szCs w:val="22"/>
        </w:rPr>
        <w:t>一人当たりの浸透面積（表１より）</w:t>
      </w:r>
    </w:p>
    <w:p w14:paraId="4BACEDEF" w14:textId="77777777" w:rsidR="00000000" w:rsidRDefault="00E1579F">
      <w:pPr>
        <w:jc w:val="left"/>
        <w:rPr>
          <w:szCs w:val="22"/>
        </w:rPr>
      </w:pPr>
    </w:p>
    <w:p w14:paraId="4430C204" w14:textId="77777777" w:rsidR="00000000" w:rsidRDefault="00E1579F">
      <w:pPr>
        <w:jc w:val="left"/>
      </w:pPr>
      <w:r>
        <w:rPr>
          <w:szCs w:val="22"/>
        </w:rPr>
        <w:t>表</w:t>
      </w:r>
      <w:r>
        <w:rPr>
          <w:szCs w:val="22"/>
        </w:rPr>
        <w:t>1</w:t>
      </w:r>
      <w:r>
        <w:rPr>
          <w:szCs w:val="22"/>
        </w:rPr>
        <w:t>＞　　処理対象人員一人当たりの地下浸透面積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567"/>
        <w:gridCol w:w="709"/>
        <w:gridCol w:w="708"/>
        <w:gridCol w:w="709"/>
        <w:gridCol w:w="745"/>
        <w:gridCol w:w="814"/>
        <w:gridCol w:w="709"/>
        <w:gridCol w:w="709"/>
        <w:gridCol w:w="719"/>
      </w:tblGrid>
      <w:tr w:rsidR="00000000" w14:paraId="1B33E5D6" w14:textId="77777777">
        <w:trPr>
          <w:trHeight w:val="8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E547" w14:textId="77777777" w:rsidR="00000000" w:rsidRDefault="00E1579F">
            <w:pPr>
              <w:jc w:val="left"/>
            </w:pPr>
            <w:r>
              <w:rPr>
                <w:szCs w:val="22"/>
              </w:rPr>
              <w:t>土壌の浸透時間（分）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95C2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388CF976" w14:textId="77777777" w:rsidR="00000000" w:rsidRDefault="00E1579F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F05F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3CF43172" w14:textId="77777777" w:rsidR="00000000" w:rsidRDefault="00E1579F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C072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19F8D40C" w14:textId="77777777" w:rsidR="00000000" w:rsidRDefault="00E1579F">
            <w:pPr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82EF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5B0AFBF7" w14:textId="77777777" w:rsidR="00000000" w:rsidRDefault="00E1579F">
            <w:pPr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175C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4099FC17" w14:textId="77777777" w:rsidR="00000000" w:rsidRDefault="00E1579F">
            <w:pPr>
              <w:jc w:val="center"/>
            </w:pPr>
            <w:r>
              <w:rPr>
                <w:szCs w:val="22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C5C2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4477A7A6" w14:textId="77777777" w:rsidR="00000000" w:rsidRDefault="00E1579F">
            <w:pPr>
              <w:jc w:val="center"/>
            </w:pPr>
            <w:r>
              <w:rPr>
                <w:szCs w:val="22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7507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450172B2" w14:textId="77777777" w:rsidR="00000000" w:rsidRDefault="00E1579F">
            <w:pPr>
              <w:jc w:val="center"/>
            </w:pPr>
            <w:r>
              <w:rPr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F8BE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24E88850" w14:textId="77777777" w:rsidR="00000000" w:rsidRDefault="00E1579F">
            <w:pPr>
              <w:jc w:val="center"/>
            </w:pPr>
            <w:r>
              <w:rPr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1F23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3D312C6D" w14:textId="77777777" w:rsidR="00000000" w:rsidRDefault="00E1579F">
            <w:pPr>
              <w:jc w:val="center"/>
            </w:pPr>
            <w:r>
              <w:rPr>
                <w:szCs w:val="22"/>
              </w:rPr>
              <w:t>45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199B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741D1823" w14:textId="77777777" w:rsidR="00000000" w:rsidRDefault="00E1579F">
            <w:pPr>
              <w:jc w:val="center"/>
            </w:pPr>
            <w:r>
              <w:rPr>
                <w:szCs w:val="22"/>
              </w:rPr>
              <w:t>60</w:t>
            </w:r>
          </w:p>
        </w:tc>
      </w:tr>
      <w:tr w:rsidR="00000000" w14:paraId="6A3A97F3" w14:textId="77777777">
        <w:trPr>
          <w:trHeight w:val="7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049B" w14:textId="77777777" w:rsidR="00000000" w:rsidRDefault="00E1579F">
            <w:pPr>
              <w:jc w:val="left"/>
            </w:pPr>
            <w:r>
              <w:rPr>
                <w:szCs w:val="22"/>
              </w:rPr>
              <w:t>一人当たりの浸透面積（㎡）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7B30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7D18A1D9" w14:textId="77777777" w:rsidR="00000000" w:rsidRDefault="00E1579F">
            <w:pPr>
              <w:jc w:val="center"/>
            </w:pPr>
            <w:r>
              <w:rPr>
                <w:szCs w:val="22"/>
              </w:rPr>
              <w:t>6.0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5F1A0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40136144" w14:textId="77777777" w:rsidR="00000000" w:rsidRDefault="00E1579F">
            <w:pPr>
              <w:jc w:val="center"/>
            </w:pPr>
            <w:r>
              <w:rPr>
                <w:szCs w:val="22"/>
              </w:rPr>
              <w:t>8.0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34E3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5804B15E" w14:textId="77777777" w:rsidR="00000000" w:rsidRDefault="00E1579F">
            <w:pPr>
              <w:jc w:val="center"/>
            </w:pPr>
            <w:r>
              <w:rPr>
                <w:szCs w:val="22"/>
              </w:rPr>
              <w:t>10.0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593C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190D36D4" w14:textId="77777777" w:rsidR="00000000" w:rsidRDefault="00E1579F">
            <w:pPr>
              <w:jc w:val="center"/>
            </w:pPr>
            <w:r>
              <w:rPr>
                <w:szCs w:val="22"/>
              </w:rPr>
              <w:t>12.0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294D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4D2630FC" w14:textId="77777777" w:rsidR="00000000" w:rsidRDefault="00E1579F">
            <w:pPr>
              <w:jc w:val="center"/>
            </w:pPr>
            <w:r>
              <w:rPr>
                <w:szCs w:val="22"/>
              </w:rPr>
              <w:t>14.0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0E5C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145DBEF5" w14:textId="77777777" w:rsidR="00000000" w:rsidRDefault="00E1579F">
            <w:pPr>
              <w:jc w:val="center"/>
            </w:pPr>
            <w:r>
              <w:rPr>
                <w:szCs w:val="22"/>
              </w:rPr>
              <w:t>28.0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872E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4A15E92B" w14:textId="77777777" w:rsidR="00000000" w:rsidRDefault="00E1579F">
            <w:pPr>
              <w:jc w:val="center"/>
            </w:pPr>
            <w:r>
              <w:rPr>
                <w:szCs w:val="22"/>
              </w:rPr>
              <w:t>36.0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0165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00055351" w14:textId="77777777" w:rsidR="00000000" w:rsidRDefault="00E1579F">
            <w:pPr>
              <w:jc w:val="center"/>
            </w:pPr>
            <w:r>
              <w:rPr>
                <w:szCs w:val="22"/>
              </w:rPr>
              <w:t>44.0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F2CF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00C4EBBC" w14:textId="77777777" w:rsidR="00000000" w:rsidRDefault="00E1579F">
            <w:pPr>
              <w:jc w:val="center"/>
            </w:pPr>
            <w:r>
              <w:rPr>
                <w:szCs w:val="22"/>
              </w:rPr>
              <w:t>60.0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484A" w14:textId="77777777" w:rsidR="00000000" w:rsidRDefault="00E1579F">
            <w:pPr>
              <w:snapToGrid w:val="0"/>
              <w:jc w:val="center"/>
              <w:rPr>
                <w:szCs w:val="22"/>
              </w:rPr>
            </w:pPr>
          </w:p>
          <w:p w14:paraId="5CA6132D" w14:textId="77777777" w:rsidR="00000000" w:rsidRDefault="00E1579F">
            <w:pPr>
              <w:jc w:val="center"/>
            </w:pPr>
            <w:r>
              <w:rPr>
                <w:szCs w:val="22"/>
              </w:rPr>
              <w:t>66.0</w:t>
            </w:r>
          </w:p>
        </w:tc>
      </w:tr>
    </w:tbl>
    <w:p w14:paraId="64E42B54" w14:textId="77777777" w:rsidR="00000000" w:rsidRDefault="00E1579F">
      <w:pPr>
        <w:tabs>
          <w:tab w:val="left" w:pos="1656"/>
          <w:tab w:val="left" w:pos="7062"/>
        </w:tabs>
        <w:jc w:val="left"/>
        <w:rPr>
          <w:szCs w:val="22"/>
        </w:rPr>
      </w:pPr>
    </w:p>
    <w:p w14:paraId="205F1E7E" w14:textId="77777777" w:rsidR="00000000" w:rsidRDefault="00E1579F"/>
    <w:sectPr w:rsidR="00000000">
      <w:pgSz w:w="11906" w:h="16838"/>
      <w:pgMar w:top="1701" w:right="1287" w:bottom="1418" w:left="1622" w:header="720" w:footer="720" w:gutter="0"/>
      <w:cols w:space="720"/>
      <w:docGrid w:type="line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9F"/>
    <w:rsid w:val="00E1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oNotEmbedSmartTags/>
  <w:decimalSymbol w:val="."/>
  <w:listSeparator w:val=","/>
  <w14:docId w14:val="44CDC8CD"/>
  <w15:chartTrackingRefBased/>
  <w15:docId w15:val="{9303A919-14F8-421C-90D4-ACF3C16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1"/>
    </w:rPr>
  </w:style>
  <w:style w:type="character" w:customStyle="1" w:styleId="a4">
    <w:name w:val="フッター (文字)"/>
    <w:rPr>
      <w:kern w:val="1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  <w:rPr>
      <w:sz w:val="25"/>
      <w:szCs w:val="25"/>
    </w:rPr>
  </w:style>
  <w:style w:type="paragraph" w:customStyle="1" w:styleId="12">
    <w:name w:val="結語1"/>
    <w:basedOn w:val="a"/>
    <w:pPr>
      <w:jc w:val="right"/>
    </w:pPr>
    <w:rPr>
      <w:sz w:val="25"/>
      <w:szCs w:val="25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浄化槽法関連市町村事務処理マニュアル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dc:description/>
  <cp:lastModifiedBy>髙梨 創多</cp:lastModifiedBy>
  <cp:revision>2</cp:revision>
  <cp:lastPrinted>2025-03-28T00:08:00Z</cp:lastPrinted>
  <dcterms:created xsi:type="dcterms:W3CDTF">2025-03-28T00:08:00Z</dcterms:created>
  <dcterms:modified xsi:type="dcterms:W3CDTF">2025-03-28T00:08:00Z</dcterms:modified>
</cp:coreProperties>
</file>